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BE6" w:rsidRPr="007622D3" w:rsidRDefault="00EE0BE6" w:rsidP="00B03FEC">
      <w:pPr>
        <w:bidi/>
        <w:spacing w:after="0"/>
        <w:jc w:val="center"/>
        <w:rPr>
          <w:rFonts w:ascii="IranNastaliq" w:hAnsi="IranNastaliq" w:cs="IranNastaliq"/>
          <w:b/>
          <w:bCs/>
          <w:sz w:val="32"/>
          <w:szCs w:val="32"/>
          <w:rtl/>
          <w:lang w:bidi="fa-IR"/>
        </w:rPr>
      </w:pPr>
      <w:r w:rsidRP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لیست  برنامه</w:t>
      </w:r>
      <w:r w:rsidRPr="007622D3">
        <w:rPr>
          <w:rFonts w:ascii="IranNastaliq" w:hAnsi="IranNastaliq" w:cs="IranNastaliq"/>
          <w:b/>
          <w:bCs/>
          <w:sz w:val="32"/>
          <w:szCs w:val="32"/>
          <w:rtl/>
          <w:lang w:bidi="fa-IR"/>
        </w:rPr>
        <w:softHyphen/>
      </w:r>
      <w:r w:rsidRP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های دانشکده </w:t>
      </w:r>
      <w:r w:rsid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</w:t>
      </w:r>
      <w:r w:rsidR="007622D3" w:rsidRP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>علوم</w:t>
      </w:r>
      <w:r w:rsid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</w:t>
      </w:r>
      <w:r w:rsidRPr="007622D3">
        <w:rPr>
          <w:rFonts w:ascii="IranNastaliq" w:hAnsi="IranNastaliq" w:cs="IranNastaliq" w:hint="cs"/>
          <w:b/>
          <w:bCs/>
          <w:sz w:val="32"/>
          <w:szCs w:val="32"/>
          <w:rtl/>
          <w:lang w:bidi="fa-IR"/>
        </w:rPr>
        <w:t xml:space="preserve"> در هفته پژوهش سال 97</w:t>
      </w:r>
    </w:p>
    <w:p w:rsidR="00EE0BE6" w:rsidRDefault="00EE0BE6" w:rsidP="00B03FEC">
      <w:pPr>
        <w:bidi/>
        <w:spacing w:after="0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tbl>
      <w:tblPr>
        <w:tblStyle w:val="GridTable6ColorfulAccent2"/>
        <w:bidiVisual/>
        <w:tblW w:w="13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3"/>
        <w:gridCol w:w="6018"/>
        <w:gridCol w:w="2541"/>
        <w:gridCol w:w="1139"/>
        <w:gridCol w:w="1434"/>
        <w:gridCol w:w="1753"/>
      </w:tblGrid>
      <w:tr w:rsidR="00EE0BE6" w:rsidRPr="00AD6018" w:rsidTr="00025B2B">
        <w:trPr>
          <w:cnfStyle w:val="100000000000"/>
        </w:trPr>
        <w:tc>
          <w:tcPr>
            <w:cnfStyle w:val="001000000000"/>
            <w:tcW w:w="13518" w:type="dxa"/>
            <w:gridSpan w:val="6"/>
            <w:shd w:val="clear" w:color="auto" w:fill="FFC000"/>
          </w:tcPr>
          <w:p w:rsidR="00EE0BE6" w:rsidRPr="00AD6018" w:rsidRDefault="00EE0BE6" w:rsidP="00B03FEC">
            <w:pPr>
              <w:tabs>
                <w:tab w:val="left" w:pos="5113"/>
                <w:tab w:val="center" w:pos="6367"/>
              </w:tabs>
              <w:bidi/>
              <w:jc w:val="center"/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سخنرانی</w:t>
            </w:r>
            <w:r>
              <w:rPr>
                <w:rFonts w:ascii="IranNastaliq" w:hAnsi="IranNastaliq"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EE0BE6" w:rsidRPr="00AD6018" w:rsidTr="00025B2B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EE0BE6" w:rsidRPr="00AD6018" w:rsidRDefault="00EE0BE6" w:rsidP="00B03FEC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 w:rsidRPr="00AD6018"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6018" w:type="dxa"/>
            <w:shd w:val="clear" w:color="auto" w:fill="FFFF00"/>
          </w:tcPr>
          <w:p w:rsidR="00EE0BE6" w:rsidRPr="0085550F" w:rsidRDefault="00EE0BE6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5550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</w:tcPr>
          <w:p w:rsidR="00EE0BE6" w:rsidRPr="0085550F" w:rsidRDefault="00EE0BE6" w:rsidP="00B03FEC">
            <w:pPr>
              <w:tabs>
                <w:tab w:val="center" w:pos="1167"/>
              </w:tabs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5550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139" w:type="dxa"/>
            <w:shd w:val="clear" w:color="auto" w:fill="FFFF00"/>
          </w:tcPr>
          <w:p w:rsidR="00EE0BE6" w:rsidRPr="0085550F" w:rsidRDefault="00EE0BE6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5550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</w:tcPr>
          <w:p w:rsidR="00EE0BE6" w:rsidRPr="0085550F" w:rsidRDefault="00EE0BE6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5550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</w:tcPr>
          <w:p w:rsidR="00EE0BE6" w:rsidRPr="0085550F" w:rsidRDefault="00EE0BE6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5550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RPr="00AD6018" w:rsidTr="00025B2B">
        <w:tc>
          <w:tcPr>
            <w:cnfStyle w:val="001000000000"/>
            <w:tcW w:w="633" w:type="dxa"/>
            <w:shd w:val="clear" w:color="auto" w:fill="FFFF00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کرومیت های نیکل دار در افیولیت ملانژهای زون سیستان و بلوچستان</w:t>
            </w:r>
          </w:p>
        </w:tc>
        <w:tc>
          <w:tcPr>
            <w:tcW w:w="2541" w:type="dxa"/>
            <w:shd w:val="clear" w:color="auto" w:fill="FFFF00"/>
          </w:tcPr>
          <w:p w:rsidR="00830C91" w:rsidRDefault="00830C91" w:rsidP="00B03FEC">
            <w:pPr>
              <w:tabs>
                <w:tab w:val="right" w:pos="1998"/>
              </w:tabs>
              <w:bidi/>
              <w:jc w:val="center"/>
              <w:cnfStyle w:val="000000000000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D15D0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 xml:space="preserve">دکتر محمد حسین </w:t>
            </w:r>
            <w:r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زرین کوب</w:t>
            </w:r>
          </w:p>
          <w:p w:rsidR="00830C91" w:rsidRPr="00FA5A2F" w:rsidRDefault="00830C91" w:rsidP="00B03FEC">
            <w:pPr>
              <w:tabs>
                <w:tab w:val="right" w:pos="1998"/>
              </w:tabs>
              <w:bidi/>
              <w:jc w:val="center"/>
              <w:cnfStyle w:val="000000000000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D15D08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(گزارش فرصت مطالعاتی</w:t>
            </w:r>
            <w:r w:rsidRPr="00FA5A2F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)</w:t>
            </w:r>
          </w:p>
        </w:tc>
        <w:tc>
          <w:tcPr>
            <w:tcW w:w="1139" w:type="dxa"/>
            <w:shd w:val="clear" w:color="auto" w:fill="FFFF00"/>
          </w:tcPr>
          <w:p w:rsidR="00830C91" w:rsidRPr="00EA6914" w:rsidRDefault="00830C91" w:rsidP="00B03FEC">
            <w:pPr>
              <w:jc w:val="center"/>
              <w:cnfStyle w:val="000000000000"/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  <w:r w:rsidRPr="00EA69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/9/97</w:t>
            </w:r>
          </w:p>
        </w:tc>
        <w:tc>
          <w:tcPr>
            <w:tcW w:w="1434" w:type="dxa"/>
            <w:shd w:val="clear" w:color="auto" w:fill="FFFF00"/>
          </w:tcPr>
          <w:p w:rsidR="00830C91" w:rsidRPr="00807C66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7C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 صبح</w:t>
            </w:r>
          </w:p>
        </w:tc>
        <w:tc>
          <w:tcPr>
            <w:tcW w:w="1753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AD6018" w:rsidTr="00025B2B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بررسی کانی سازی مس رسوبی نوع  </w:t>
            </w:r>
            <w:r w:rsidRPr="00B03E9F"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Redbed </w:t>
            </w: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 پهنه راور-طبس-عشق آباد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امیر مهدوی</w:t>
            </w:r>
          </w:p>
        </w:tc>
        <w:tc>
          <w:tcPr>
            <w:tcW w:w="1139" w:type="dxa"/>
            <w:shd w:val="clear" w:color="auto" w:fill="FFFF00"/>
          </w:tcPr>
          <w:p w:rsidR="00830C91" w:rsidRPr="00EA6914" w:rsidRDefault="00830C91" w:rsidP="00B03FEC">
            <w:pPr>
              <w:jc w:val="center"/>
              <w:cnfStyle w:val="000000100000"/>
            </w:pPr>
            <w:r w:rsidRPr="00EA69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18/9/97</w:t>
            </w:r>
          </w:p>
        </w:tc>
        <w:tc>
          <w:tcPr>
            <w:tcW w:w="1434" w:type="dxa"/>
            <w:shd w:val="clear" w:color="auto" w:fill="FFFF00"/>
          </w:tcPr>
          <w:p w:rsidR="00830C91" w:rsidRPr="00807C66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7C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 صبح</w:t>
            </w:r>
          </w:p>
        </w:tc>
        <w:tc>
          <w:tcPr>
            <w:tcW w:w="1753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C80FD1" w:rsidTr="00025B2B">
        <w:tc>
          <w:tcPr>
            <w:cnfStyle w:val="001000000000"/>
            <w:tcW w:w="633" w:type="dxa"/>
            <w:vAlign w:val="center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ٍ</w:t>
            </w: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Efectes of computational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phantoms on the effective dose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for external photon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دکتر کیهاندخت کریمی</w:t>
            </w:r>
          </w:p>
        </w:tc>
        <w:tc>
          <w:tcPr>
            <w:tcW w:w="1139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18/9/97</w:t>
            </w:r>
          </w:p>
        </w:tc>
        <w:tc>
          <w:tcPr>
            <w:tcW w:w="1434" w:type="dxa"/>
          </w:tcPr>
          <w:p w:rsidR="00830C91" w:rsidRPr="00DC2156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DC2156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ساعت 13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اتاق202</w:t>
            </w: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633" w:type="dxa"/>
            <w:vAlign w:val="center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Investigation of wake field generated by a Gaussian microwave pulse in magnetized plasma waveguide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دکتر رضا فلاح</w:t>
            </w:r>
          </w:p>
        </w:tc>
        <w:tc>
          <w:tcPr>
            <w:tcW w:w="1139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25/9/97</w:t>
            </w:r>
          </w:p>
        </w:tc>
        <w:tc>
          <w:tcPr>
            <w:tcW w:w="1434" w:type="dxa"/>
          </w:tcPr>
          <w:p w:rsidR="00830C91" w:rsidRPr="00DC2156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DC2156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ساعت 13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اتاق202</w:t>
            </w:r>
          </w:p>
        </w:tc>
      </w:tr>
      <w:tr w:rsidR="00830C91" w:rsidRPr="00C80FD1" w:rsidTr="00025B2B">
        <w:tc>
          <w:tcPr>
            <w:cnfStyle w:val="001000000000"/>
            <w:tcW w:w="633" w:type="dxa"/>
            <w:vAlign w:val="center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6018" w:type="dxa"/>
          </w:tcPr>
          <w:p w:rsidR="00830C91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گزارش شرکت در: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>9</w:t>
            </w:r>
            <w:r w:rsidRPr="00CA7EDA">
              <w:rPr>
                <w:rFonts w:cs="B Mitra"/>
                <w:b/>
                <w:bCs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International INQUA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Mitra"/>
                <w:b/>
                <w:bCs/>
                <w:sz w:val="20"/>
                <w:szCs w:val="20"/>
                <w:lang w:bidi="fa-IR"/>
              </w:rPr>
              <w:t xml:space="preserve">  </w:t>
            </w: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یونان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محمد مهدی خطیب</w:t>
            </w:r>
          </w:p>
        </w:tc>
        <w:tc>
          <w:tcPr>
            <w:tcW w:w="1139" w:type="dxa"/>
          </w:tcPr>
          <w:p w:rsidR="00830C91" w:rsidRPr="00EA6914" w:rsidRDefault="00830C91" w:rsidP="00B03FEC">
            <w:pPr>
              <w:jc w:val="center"/>
              <w:cnfStyle w:val="000000000000"/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25</w:t>
            </w:r>
            <w:r w:rsidRPr="00EA69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/9/97</w:t>
            </w:r>
          </w:p>
        </w:tc>
        <w:tc>
          <w:tcPr>
            <w:tcW w:w="1434" w:type="dxa"/>
          </w:tcPr>
          <w:p w:rsidR="00830C91" w:rsidRPr="00807C66" w:rsidRDefault="00830C91" w:rsidP="00B03FEC">
            <w:pPr>
              <w:jc w:val="center"/>
              <w:cnfStyle w:val="000000000000"/>
            </w:pPr>
            <w:r w:rsidRPr="00807C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8 صبح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C80FD1" w:rsidTr="00B528A1">
        <w:trPr>
          <w:cnfStyle w:val="000000100000"/>
        </w:trPr>
        <w:tc>
          <w:tcPr>
            <w:cnfStyle w:val="001000000000"/>
            <w:tcW w:w="633" w:type="dxa"/>
            <w:vAlign w:val="center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6018" w:type="dxa"/>
            <w:vAlign w:val="center"/>
          </w:tcPr>
          <w:p w:rsidR="00830C91" w:rsidRPr="008B39B2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Cs w:val="20"/>
                <w:rtl/>
                <w:lang w:bidi="fa-IR"/>
              </w:rPr>
              <w:t>بررسی اثرات ومکانیسم های مولکولی خاصیت ضد سرطانی زعفران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هماملایی</w:t>
            </w:r>
          </w:p>
        </w:tc>
        <w:tc>
          <w:tcPr>
            <w:tcW w:w="1139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25/9/97</w:t>
            </w:r>
          </w:p>
        </w:tc>
        <w:tc>
          <w:tcPr>
            <w:tcW w:w="1434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ساعت 12-10</w:t>
            </w:r>
          </w:p>
        </w:tc>
        <w:tc>
          <w:tcPr>
            <w:tcW w:w="1753" w:type="dxa"/>
            <w:vAlign w:val="center"/>
          </w:tcPr>
          <w:p w:rsidR="00830C91" w:rsidRPr="00C80FD1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C80FD1" w:rsidTr="00287D1D">
        <w:tc>
          <w:tcPr>
            <w:cnfStyle w:val="001000000000"/>
            <w:tcW w:w="633" w:type="dxa"/>
            <w:vAlign w:val="center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ارائه گزارش طرح آمایش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دکتر محمدمهدی خطیب</w:t>
            </w:r>
          </w:p>
        </w:tc>
        <w:tc>
          <w:tcPr>
            <w:tcW w:w="1139" w:type="dxa"/>
            <w:vAlign w:val="center"/>
          </w:tcPr>
          <w:p w:rsidR="00830C91" w:rsidRPr="006A2B96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:rsidR="00830C91" w:rsidRPr="00C80FD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830C91" w:rsidRPr="00C80FD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13518" w:type="dxa"/>
            <w:gridSpan w:val="6"/>
            <w:shd w:val="clear" w:color="auto" w:fill="FFC000"/>
          </w:tcPr>
          <w:p w:rsidR="00830C91" w:rsidRPr="00C80FD1" w:rsidRDefault="00B03FEC" w:rsidP="00B03FEC">
            <w:pPr>
              <w:pStyle w:val="ListParagraph"/>
              <w:tabs>
                <w:tab w:val="left" w:pos="3852"/>
                <w:tab w:val="left" w:pos="5724"/>
              </w:tabs>
              <w:bidi/>
              <w:ind w:left="0"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نشست علمی</w:t>
            </w:r>
          </w:p>
        </w:tc>
      </w:tr>
      <w:tr w:rsidR="00830C91" w:rsidRPr="00C80FD1" w:rsidTr="009C686E">
        <w:tc>
          <w:tcPr>
            <w:cnfStyle w:val="001000000000"/>
            <w:tcW w:w="633" w:type="dxa"/>
            <w:shd w:val="clear" w:color="auto" w:fill="FFFF00"/>
          </w:tcPr>
          <w:p w:rsidR="00830C91" w:rsidRPr="00AD6018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6018" w:type="dxa"/>
            <w:shd w:val="clear" w:color="auto" w:fill="FFFF00"/>
          </w:tcPr>
          <w:p w:rsidR="00830C91" w:rsidRPr="00AD6018" w:rsidRDefault="00B03FEC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B03FEC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سخنران</w:t>
            </w:r>
          </w:p>
        </w:tc>
        <w:tc>
          <w:tcPr>
            <w:tcW w:w="1139" w:type="dxa"/>
            <w:shd w:val="clear" w:color="auto" w:fill="FFFF00"/>
          </w:tcPr>
          <w:p w:rsidR="00830C91" w:rsidRPr="00B03E9F" w:rsidRDefault="00B03FEC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830C91" w:rsidRPr="00840773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840773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830C91" w:rsidRPr="00840773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lang w:bidi="fa-IR"/>
              </w:rPr>
            </w:pPr>
            <w:r w:rsidRPr="00840773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RPr="00C80FD1" w:rsidTr="00025B2B">
        <w:trPr>
          <w:cnfStyle w:val="000000100000"/>
          <w:trHeight w:val="341"/>
        </w:trPr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18" w:type="dxa"/>
            <w:vAlign w:val="center"/>
          </w:tcPr>
          <w:p w:rsidR="00830C91" w:rsidRPr="00241A31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/>
                <w:b/>
                <w:bCs/>
                <w:color w:val="365F91" w:themeColor="accent1" w:themeShade="BF"/>
                <w:szCs w:val="20"/>
                <w:lang w:bidi="fa-IR"/>
              </w:rPr>
              <w:t>The fourth order accurate finite volume model of a partially ionzed plasma</w:t>
            </w:r>
          </w:p>
        </w:tc>
        <w:tc>
          <w:tcPr>
            <w:tcW w:w="2541" w:type="dxa"/>
            <w:vAlign w:val="center"/>
          </w:tcPr>
          <w:p w:rsidR="00830C91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سارا عباسی دانشجوی دکتری</w:t>
            </w:r>
          </w:p>
          <w:p w:rsidR="00830C91" w:rsidRPr="00241A31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 xml:space="preserve">(گزارش فرصت </w:t>
            </w:r>
            <w:r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م</w:t>
            </w:r>
            <w:r w:rsidRPr="00B03E9F"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طالعاتی</w:t>
            </w:r>
            <w:r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)</w:t>
            </w:r>
          </w:p>
        </w:tc>
        <w:tc>
          <w:tcPr>
            <w:tcW w:w="1139" w:type="dxa"/>
            <w:vAlign w:val="center"/>
          </w:tcPr>
          <w:p w:rsidR="00830C91" w:rsidRPr="00241A31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روز</w:t>
            </w:r>
            <w:r w:rsidRPr="00B03E9F"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 xml:space="preserve"> 25/9/97</w:t>
            </w:r>
          </w:p>
        </w:tc>
        <w:tc>
          <w:tcPr>
            <w:tcW w:w="1434" w:type="dxa"/>
            <w:vAlign w:val="center"/>
          </w:tcPr>
          <w:p w:rsidR="00830C91" w:rsidRPr="00241A31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ساعت 10 صبح</w:t>
            </w:r>
          </w:p>
        </w:tc>
        <w:tc>
          <w:tcPr>
            <w:tcW w:w="1753" w:type="dxa"/>
            <w:vAlign w:val="center"/>
          </w:tcPr>
          <w:p w:rsidR="00830C91" w:rsidRDefault="00830C91" w:rsidP="00B03FEC">
            <w:pPr>
              <w:pStyle w:val="matn"/>
              <w:cnfStyle w:val="000000100000"/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Cs w:val="20"/>
                <w:rtl/>
                <w:lang w:bidi="fa-IR"/>
              </w:rPr>
              <w:t>اتاق202</w:t>
            </w:r>
          </w:p>
        </w:tc>
      </w:tr>
      <w:tr w:rsidR="00830C91" w:rsidRPr="00C80FD1" w:rsidTr="001159AB">
        <w:trPr>
          <w:trHeight w:val="1970"/>
        </w:trPr>
        <w:tc>
          <w:tcPr>
            <w:cnfStyle w:val="001000000000"/>
            <w:tcW w:w="633" w:type="dxa"/>
          </w:tcPr>
          <w:p w:rsidR="00830C9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6018" w:type="dxa"/>
            <w:vAlign w:val="center"/>
          </w:tcPr>
          <w:p w:rsidR="00830C91" w:rsidRPr="00241A3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2541" w:type="dxa"/>
            <w:vAlign w:val="center"/>
          </w:tcPr>
          <w:p w:rsidR="00830C91" w:rsidRPr="00241A3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830C91" w:rsidRPr="00241A3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:rsidR="00830C91" w:rsidRPr="00241A31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830C91" w:rsidRDefault="00830C91" w:rsidP="00B03FEC">
            <w:pPr>
              <w:pStyle w:val="matn"/>
              <w:cnfStyle w:val="000000000000"/>
            </w:pP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13518" w:type="dxa"/>
            <w:gridSpan w:val="6"/>
            <w:shd w:val="clear" w:color="auto" w:fill="FFC000"/>
          </w:tcPr>
          <w:p w:rsidR="00830C91" w:rsidRPr="00A94D4A" w:rsidRDefault="00830C91" w:rsidP="00B03FEC">
            <w:pPr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lastRenderedPageBreak/>
              <w:t>جدول سخنرانان مدعو</w:t>
            </w:r>
          </w:p>
        </w:tc>
      </w:tr>
      <w:tr w:rsidR="00830C91" w:rsidRPr="00C80FD1" w:rsidTr="00025B2B">
        <w:tc>
          <w:tcPr>
            <w:cnfStyle w:val="001000000000"/>
            <w:tcW w:w="633" w:type="dxa"/>
            <w:shd w:val="clear" w:color="auto" w:fill="FFFF00"/>
          </w:tcPr>
          <w:p w:rsidR="00830C9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6018" w:type="dxa"/>
            <w:shd w:val="clear" w:color="auto" w:fill="FFFF00"/>
          </w:tcPr>
          <w:p w:rsidR="00830C91" w:rsidRPr="00E0468F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</w:tcPr>
          <w:p w:rsidR="00830C91" w:rsidRPr="00E0468F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139" w:type="dxa"/>
            <w:shd w:val="clear" w:color="auto" w:fill="FFFF00"/>
          </w:tcPr>
          <w:p w:rsidR="00830C91" w:rsidRPr="00E0468F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</w:tcPr>
          <w:p w:rsidR="00830C91" w:rsidRPr="00E0468F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830C91" w:rsidRPr="00E0468F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قدرت نامحدود درون، کلید طلایی موفقیت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مهندس زارعی</w:t>
            </w:r>
          </w:p>
        </w:tc>
        <w:tc>
          <w:tcPr>
            <w:tcW w:w="1139" w:type="dxa"/>
          </w:tcPr>
          <w:p w:rsidR="00830C91" w:rsidRPr="00EA6914" w:rsidRDefault="00830C91" w:rsidP="00B03FEC">
            <w:pPr>
              <w:jc w:val="center"/>
              <w:cnfStyle w:val="000000100000"/>
            </w:pPr>
            <w:r w:rsidRPr="00EA691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11/9/97</w:t>
            </w:r>
          </w:p>
        </w:tc>
        <w:tc>
          <w:tcPr>
            <w:tcW w:w="1434" w:type="dxa"/>
          </w:tcPr>
          <w:p w:rsidR="00830C91" w:rsidRPr="00807C66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07C66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ساعت 10 صبح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سالن مهندس امینی</w:t>
            </w:r>
          </w:p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830C91" w:rsidRPr="00C80FD1" w:rsidTr="00025B2B"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018" w:type="dxa"/>
          </w:tcPr>
          <w:p w:rsidR="00830C91" w:rsidRPr="00C86830" w:rsidRDefault="00830C91" w:rsidP="00B03FEC">
            <w:pPr>
              <w:bidi/>
              <w:jc w:val="center"/>
              <w:cnfStyle w:val="00000000000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868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 های دانشگاهی،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C8683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سیاست گذاری تا اجرا</w:t>
            </w:r>
          </w:p>
        </w:tc>
        <w:tc>
          <w:tcPr>
            <w:tcW w:w="2541" w:type="dxa"/>
          </w:tcPr>
          <w:p w:rsidR="00830C91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دکترمرتضی شیری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(عضو هیأت علمی دانشگاه الزهرا)</w:t>
            </w:r>
          </w:p>
        </w:tc>
        <w:tc>
          <w:tcPr>
            <w:tcW w:w="1139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17/9/97</w:t>
            </w:r>
          </w:p>
        </w:tc>
        <w:tc>
          <w:tcPr>
            <w:tcW w:w="1434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ساعت 12-10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آشنایی با پارک علم و فناوری ومراکز رشد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مهندس علی ه</w:t>
            </w: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و</w:t>
            </w:r>
            <w:r w:rsidRPr="00B03E9F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شیار</w:t>
            </w:r>
          </w:p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مهندس پیمان حاجی رضایی</w:t>
            </w:r>
          </w:p>
        </w:tc>
        <w:tc>
          <w:tcPr>
            <w:tcW w:w="1139" w:type="dxa"/>
          </w:tcPr>
          <w:p w:rsidR="00830C91" w:rsidRDefault="00830C91" w:rsidP="00B03FEC">
            <w:pPr>
              <w:pStyle w:val="matn"/>
              <w:cnfStyle w:val="000000100000"/>
              <w:rPr>
                <w:rFonts w:cs="B Mitra"/>
                <w:b/>
                <w:bCs/>
                <w:color w:val="4F6228" w:themeColor="accent3" w:themeShade="8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Cs w:val="20"/>
                <w:rtl/>
                <w:lang w:bidi="fa-IR"/>
              </w:rPr>
              <w:t>20/9/97</w:t>
            </w:r>
          </w:p>
        </w:tc>
        <w:tc>
          <w:tcPr>
            <w:tcW w:w="1434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ساعت 12-10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B03FEC" w:rsidRPr="00C80FD1" w:rsidTr="00025B2B"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مراسم گرامیداشت مرحوم دکتر جمشید درویش</w:t>
            </w:r>
          </w:p>
        </w:tc>
        <w:tc>
          <w:tcPr>
            <w:tcW w:w="2541" w:type="dxa"/>
          </w:tcPr>
          <w:p w:rsidR="00830C91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محمد نبیونی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>)</w:t>
            </w: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دکتری زیست شناسی و فوق دکتری علوم اعصاب)</w:t>
            </w:r>
          </w:p>
        </w:tc>
        <w:tc>
          <w:tcPr>
            <w:tcW w:w="1139" w:type="dxa"/>
          </w:tcPr>
          <w:p w:rsidR="00830C91" w:rsidRPr="0034561D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Cs w:val="20"/>
                <w:rtl/>
                <w:lang w:bidi="fa-IR"/>
              </w:rPr>
              <w:t>24/9/97</w:t>
            </w:r>
          </w:p>
        </w:tc>
        <w:tc>
          <w:tcPr>
            <w:tcW w:w="1434" w:type="dxa"/>
          </w:tcPr>
          <w:p w:rsidR="00830C91" w:rsidRPr="00B03E9F" w:rsidRDefault="00830C91" w:rsidP="00CF3DD8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30/10-</w:t>
            </w:r>
            <w:r w:rsidR="00CF3DD8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9 </w:t>
            </w: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تالار ولایت</w:t>
            </w:r>
          </w:p>
        </w:tc>
      </w:tr>
      <w:tr w:rsidR="00830C91" w:rsidRPr="00C80FD1" w:rsidTr="00025B2B">
        <w:trPr>
          <w:cnfStyle w:val="000000100000"/>
        </w:trPr>
        <w:tc>
          <w:tcPr>
            <w:cnfStyle w:val="001000000000"/>
            <w:tcW w:w="13518" w:type="dxa"/>
            <w:gridSpan w:val="6"/>
            <w:shd w:val="clear" w:color="auto" w:fill="FFC000"/>
          </w:tcPr>
          <w:p w:rsidR="00830C91" w:rsidRPr="00C80FD1" w:rsidRDefault="00830C91" w:rsidP="00B03FEC">
            <w:pPr>
              <w:tabs>
                <w:tab w:val="left" w:pos="3852"/>
                <w:tab w:val="left" w:pos="5656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کارگاه</w:t>
            </w:r>
            <w:r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ها</w:t>
            </w:r>
          </w:p>
        </w:tc>
      </w:tr>
      <w:tr w:rsidR="00830C91" w:rsidRPr="00521A2E" w:rsidTr="00025B2B"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ردیف</w:t>
            </w:r>
          </w:p>
        </w:tc>
        <w:tc>
          <w:tcPr>
            <w:tcW w:w="6018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مدرس</w:t>
            </w:r>
          </w:p>
        </w:tc>
        <w:tc>
          <w:tcPr>
            <w:tcW w:w="1139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</w:tcPr>
          <w:p w:rsidR="00830C91" w:rsidRPr="00521A2E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521A2E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RPr="00521A2E" w:rsidTr="00025B2B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18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 xml:space="preserve">کارگاه آموزشی آشنایی با </w:t>
            </w:r>
            <w:r w:rsidRPr="009C2E4A"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lang w:bidi="fa-IR"/>
              </w:rPr>
              <w:t>Mendeley</w:t>
            </w:r>
          </w:p>
        </w:tc>
        <w:tc>
          <w:tcPr>
            <w:tcW w:w="2541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دکتر علی زراعتکار</w:t>
            </w:r>
          </w:p>
        </w:tc>
        <w:tc>
          <w:tcPr>
            <w:tcW w:w="1139" w:type="dxa"/>
            <w:shd w:val="clear" w:color="auto" w:fill="FFFF00"/>
          </w:tcPr>
          <w:p w:rsidR="00830C91" w:rsidRPr="000E37D8" w:rsidRDefault="00830C91" w:rsidP="00B03FEC">
            <w:pPr>
              <w:jc w:val="center"/>
              <w:cnfStyle w:val="000000100000"/>
            </w:pPr>
            <w:r w:rsidRPr="000E37D8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روزهای 12و 14 آذر ماه</w:t>
            </w:r>
          </w:p>
        </w:tc>
        <w:tc>
          <w:tcPr>
            <w:tcW w:w="1434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ساعت 13-10</w:t>
            </w:r>
          </w:p>
        </w:tc>
        <w:tc>
          <w:tcPr>
            <w:tcW w:w="1753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521A2E" w:rsidTr="00025B2B"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کارگاه آموزشی استخراج </w:t>
            </w:r>
            <w:r w:rsidRPr="00B03E9F"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>DNA</w:t>
            </w: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از بافت گیاهی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مریم مودی</w:t>
            </w:r>
          </w:p>
        </w:tc>
        <w:tc>
          <w:tcPr>
            <w:tcW w:w="1139" w:type="dxa"/>
            <w:shd w:val="clear" w:color="auto" w:fill="FFFF00"/>
          </w:tcPr>
          <w:p w:rsidR="00830C91" w:rsidRPr="000F2C3F" w:rsidRDefault="00830C91" w:rsidP="00B03FEC">
            <w:pPr>
              <w:jc w:val="center"/>
              <w:cnfStyle w:val="000000000000"/>
            </w:pPr>
            <w:r w:rsidRPr="000F2C3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روزهای 14 و 17  آذر ماه</w:t>
            </w:r>
          </w:p>
        </w:tc>
        <w:tc>
          <w:tcPr>
            <w:tcW w:w="1434" w:type="dxa"/>
            <w:shd w:val="clear" w:color="auto" w:fill="FFFF00"/>
          </w:tcPr>
          <w:p w:rsidR="00830C91" w:rsidRPr="009E627E" w:rsidRDefault="00830C91" w:rsidP="00B03FEC">
            <w:pPr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ساعت 12-8</w:t>
            </w:r>
          </w:p>
        </w:tc>
        <w:tc>
          <w:tcPr>
            <w:tcW w:w="1753" w:type="dxa"/>
            <w:shd w:val="clear" w:color="auto" w:fill="FFFF00"/>
          </w:tcPr>
          <w:p w:rsidR="00CF3DD8" w:rsidRDefault="00CF3DD8" w:rsidP="00B03FEC">
            <w:pPr>
              <w:bidi/>
              <w:jc w:val="center"/>
              <w:cnfStyle w:val="000000000000"/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>آزمایشگاه سیستماتیک گیاهی</w:t>
            </w:r>
          </w:p>
          <w:p w:rsidR="00830C91" w:rsidRPr="00CF3DD8" w:rsidRDefault="00830C91" w:rsidP="00CF3DD8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</w:pPr>
            <w:r w:rsidRPr="00CF3DD8"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 xml:space="preserve"> گروه زیست شناسی</w:t>
            </w:r>
          </w:p>
        </w:tc>
      </w:tr>
      <w:tr w:rsidR="00830C91" w:rsidRPr="00521A2E" w:rsidTr="00BD402C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کارگاه آموزشی</w:t>
            </w:r>
            <w:r w:rsidRPr="00B03E9F"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 xml:space="preserve"> </w:t>
            </w: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بررسی روش های نمونه برداری و</w:t>
            </w:r>
            <w:r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 xml:space="preserve">  </w:t>
            </w: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بافت گیری خزندگان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محبوبه سادات</w:t>
            </w: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 </w:t>
            </w: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 xml:space="preserve"> حسین زاده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Cs w:val="20"/>
                <w:rtl/>
                <w:lang w:bidi="fa-IR"/>
              </w:rPr>
              <w:t>18/9/97</w:t>
            </w:r>
          </w:p>
        </w:tc>
        <w:tc>
          <w:tcPr>
            <w:tcW w:w="1434" w:type="dxa"/>
            <w:shd w:val="clear" w:color="auto" w:fill="FFFF00"/>
          </w:tcPr>
          <w:p w:rsidR="00830C91" w:rsidRPr="00940A65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ساعت 18-14</w:t>
            </w:r>
          </w:p>
        </w:tc>
        <w:tc>
          <w:tcPr>
            <w:tcW w:w="1753" w:type="dxa"/>
            <w:shd w:val="clear" w:color="auto" w:fill="FFFF00"/>
          </w:tcPr>
          <w:p w:rsidR="00830C91" w:rsidRPr="00CF3DD8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</w:pPr>
            <w:r w:rsidRPr="00CF3DD8"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 xml:space="preserve">آزمایشگاه تشریح و فیزیولوژی </w:t>
            </w:r>
            <w:r w:rsidRPr="00CF3DD8">
              <w:rPr>
                <w:rFonts w:ascii="Times New Roman" w:hAnsi="Times New Roman" w:cs="Times New Roman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>–</w:t>
            </w:r>
            <w:r w:rsidRPr="00CF3DD8"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 xml:space="preserve"> گروه زیست شناسی</w:t>
            </w:r>
          </w:p>
        </w:tc>
      </w:tr>
      <w:tr w:rsidR="00830C91" w:rsidRPr="00521A2E" w:rsidTr="009B28E3"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018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کارگاه آموزشی روش های جستجو در منابع اطلاعاتی شیمی</w:t>
            </w:r>
          </w:p>
        </w:tc>
        <w:tc>
          <w:tcPr>
            <w:tcW w:w="2541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دکتر علیرضا فرخی</w:t>
            </w:r>
          </w:p>
        </w:tc>
        <w:tc>
          <w:tcPr>
            <w:tcW w:w="1139" w:type="dxa"/>
            <w:shd w:val="clear" w:color="auto" w:fill="FFFF00"/>
          </w:tcPr>
          <w:p w:rsidR="00830C91" w:rsidRPr="000E37D8" w:rsidRDefault="00830C91" w:rsidP="00B03FEC">
            <w:pPr>
              <w:jc w:val="center"/>
              <w:cnfStyle w:val="000000000000"/>
            </w:pPr>
            <w:r w:rsidRPr="000E37D8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19 /9/97</w:t>
            </w:r>
          </w:p>
        </w:tc>
        <w:tc>
          <w:tcPr>
            <w:tcW w:w="1434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ساعت12-10</w:t>
            </w:r>
          </w:p>
        </w:tc>
        <w:tc>
          <w:tcPr>
            <w:tcW w:w="1753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RPr="00521A2E" w:rsidTr="009B28E3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کارگاه آموزشی کشت بافت گیاهی(</w:t>
            </w:r>
            <w:r w:rsidRPr="00B03E9F"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>Plant Tissue Cultre</w:t>
            </w: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سیدموسی موسوی کوهی</w:t>
            </w:r>
          </w:p>
        </w:tc>
        <w:tc>
          <w:tcPr>
            <w:tcW w:w="1139" w:type="dxa"/>
            <w:shd w:val="clear" w:color="auto" w:fill="FFFF00"/>
          </w:tcPr>
          <w:p w:rsidR="00830C91" w:rsidRPr="000F2C3F" w:rsidRDefault="00830C91" w:rsidP="00B03FEC">
            <w:pPr>
              <w:jc w:val="center"/>
              <w:cnfStyle w:val="000000100000"/>
            </w:pPr>
            <w:r w:rsidRPr="000F2C3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20/9/97</w:t>
            </w:r>
          </w:p>
        </w:tc>
        <w:tc>
          <w:tcPr>
            <w:tcW w:w="1434" w:type="dxa"/>
            <w:shd w:val="clear" w:color="auto" w:fill="FFFF00"/>
          </w:tcPr>
          <w:p w:rsidR="00830C91" w:rsidRPr="009E627E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ساعت 20-14</w:t>
            </w:r>
          </w:p>
        </w:tc>
        <w:tc>
          <w:tcPr>
            <w:tcW w:w="1753" w:type="dxa"/>
            <w:shd w:val="clear" w:color="auto" w:fill="FFFF00"/>
          </w:tcPr>
          <w:p w:rsidR="00CF3DD8" w:rsidRDefault="00830C91" w:rsidP="00B03FEC">
            <w:pPr>
              <w:bidi/>
              <w:jc w:val="center"/>
              <w:cnfStyle w:val="000000100000"/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</w:pPr>
            <w:r w:rsidRPr="00CF3DD8"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 xml:space="preserve">آزمایشگاه تشریح و فیزیولوژی  </w:t>
            </w:r>
          </w:p>
          <w:p w:rsidR="00830C91" w:rsidRPr="00CF3DD8" w:rsidRDefault="00830C91" w:rsidP="00CF3DD8">
            <w:pPr>
              <w:bidi/>
              <w:jc w:val="center"/>
              <w:cnfStyle w:val="000000100000"/>
              <w:rPr>
                <w:rFonts w:cs="B Mitra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</w:pPr>
            <w:r w:rsidRPr="00CF3DD8">
              <w:rPr>
                <w:rFonts w:cs="B Mitra" w:hint="cs"/>
                <w:b/>
                <w:bCs/>
                <w:color w:val="4F6228" w:themeColor="accent3" w:themeShade="80"/>
                <w:sz w:val="18"/>
                <w:szCs w:val="18"/>
                <w:rtl/>
                <w:lang w:bidi="fa-IR"/>
              </w:rPr>
              <w:t>گروه زیست شناسی</w:t>
            </w:r>
          </w:p>
        </w:tc>
      </w:tr>
      <w:tr w:rsidR="00830C91" w:rsidRPr="00521A2E" w:rsidTr="009B28E3">
        <w:tc>
          <w:tcPr>
            <w:cnfStyle w:val="001000000000"/>
            <w:tcW w:w="633" w:type="dxa"/>
            <w:shd w:val="clear" w:color="auto" w:fill="FFFF00"/>
          </w:tcPr>
          <w:p w:rsidR="00830C91" w:rsidRPr="00521A2E" w:rsidRDefault="00B03FEC" w:rsidP="00B03FEC">
            <w:pPr>
              <w:bidi/>
              <w:jc w:val="center"/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6018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کارگاه آموزشی نحوه نکارش مقالات علمی</w:t>
            </w:r>
          </w:p>
        </w:tc>
        <w:tc>
          <w:tcPr>
            <w:tcW w:w="2541" w:type="dxa"/>
            <w:shd w:val="clear" w:color="auto" w:fill="FFFF00"/>
          </w:tcPr>
          <w:p w:rsidR="00830C91" w:rsidRPr="009C2E4A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C2E4A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دکتر روح اله خانی</w:t>
            </w:r>
          </w:p>
        </w:tc>
        <w:tc>
          <w:tcPr>
            <w:tcW w:w="1139" w:type="dxa"/>
            <w:shd w:val="clear" w:color="auto" w:fill="FFFF00"/>
          </w:tcPr>
          <w:p w:rsidR="00830C91" w:rsidRPr="000E37D8" w:rsidRDefault="00830C91" w:rsidP="00B03FEC">
            <w:pPr>
              <w:jc w:val="center"/>
              <w:cnfStyle w:val="000000000000"/>
            </w:pPr>
            <w:r w:rsidRPr="000E37D8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21/9/97</w:t>
            </w:r>
          </w:p>
        </w:tc>
        <w:tc>
          <w:tcPr>
            <w:tcW w:w="1434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ساعت 14-12</w:t>
            </w:r>
          </w:p>
        </w:tc>
        <w:tc>
          <w:tcPr>
            <w:tcW w:w="1753" w:type="dxa"/>
            <w:shd w:val="clear" w:color="auto" w:fill="FFFF00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B03FEC" w:rsidTr="00025B2B">
        <w:trPr>
          <w:cnfStyle w:val="000000100000"/>
        </w:trPr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 xml:space="preserve">کارگاه آشنایی بانرم افزار </w:t>
            </w: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matlab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دکتر فیصل اطمینان</w:t>
            </w:r>
          </w:p>
        </w:tc>
        <w:tc>
          <w:tcPr>
            <w:tcW w:w="1139" w:type="dxa"/>
          </w:tcPr>
          <w:p w:rsidR="00830C91" w:rsidRPr="00B03E9F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24/9/97</w:t>
            </w:r>
          </w:p>
        </w:tc>
        <w:tc>
          <w:tcPr>
            <w:tcW w:w="1434" w:type="dxa"/>
          </w:tcPr>
          <w:p w:rsidR="00830C91" w:rsidRPr="00DC2156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DC2156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ساعت 14-10</w:t>
            </w:r>
          </w:p>
        </w:tc>
        <w:tc>
          <w:tcPr>
            <w:tcW w:w="1753" w:type="dxa"/>
          </w:tcPr>
          <w:p w:rsidR="00830C91" w:rsidRPr="00B03E9F" w:rsidRDefault="00830C91" w:rsidP="00B03FEC">
            <w:pPr>
              <w:jc w:val="center"/>
              <w:cnfStyle w:val="0000001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اتاق202</w:t>
            </w:r>
          </w:p>
        </w:tc>
      </w:tr>
      <w:tr w:rsidR="00830C91" w:rsidTr="00025B2B">
        <w:tc>
          <w:tcPr>
            <w:cnfStyle w:val="001000000000"/>
            <w:tcW w:w="633" w:type="dxa"/>
          </w:tcPr>
          <w:p w:rsidR="00830C9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6018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کارگاه آموزشی آشنایی با رفرنس دهی</w:t>
            </w:r>
            <w:r w:rsidRPr="00B03E9F"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lang w:bidi="fa-IR"/>
              </w:rPr>
              <w:t>End note</w:t>
            </w:r>
          </w:p>
        </w:tc>
        <w:tc>
          <w:tcPr>
            <w:tcW w:w="2541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دکتر هماملایی</w:t>
            </w:r>
          </w:p>
        </w:tc>
        <w:tc>
          <w:tcPr>
            <w:tcW w:w="1139" w:type="dxa"/>
          </w:tcPr>
          <w:p w:rsidR="00830C91" w:rsidRDefault="00830C91" w:rsidP="00B03FEC">
            <w:pPr>
              <w:bidi/>
              <w:jc w:val="center"/>
              <w:cnfStyle w:val="000000000000"/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27/9/97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ساعت 12-8</w:t>
            </w:r>
          </w:p>
        </w:tc>
        <w:tc>
          <w:tcPr>
            <w:tcW w:w="1753" w:type="dxa"/>
            <w:vAlign w:val="center"/>
          </w:tcPr>
          <w:p w:rsidR="00830C91" w:rsidRDefault="00830C91" w:rsidP="00B03FEC">
            <w:pPr>
              <w:jc w:val="center"/>
              <w:cnfStyle w:val="000000000000"/>
            </w:pPr>
            <w:r w:rsidRPr="00B03E9F">
              <w:rPr>
                <w:rFonts w:cs="B Mitra" w:hint="cs"/>
                <w:b/>
                <w:bCs/>
                <w:color w:val="4F6228" w:themeColor="accent3" w:themeShade="80"/>
                <w:sz w:val="20"/>
                <w:szCs w:val="20"/>
                <w:rtl/>
                <w:lang w:bidi="fa-IR"/>
              </w:rPr>
              <w:t>سایت کامپیوتر</w:t>
            </w:r>
          </w:p>
        </w:tc>
      </w:tr>
      <w:tr w:rsidR="00830C91" w:rsidTr="00025B2B">
        <w:trPr>
          <w:cnfStyle w:val="000000100000"/>
        </w:trPr>
        <w:tc>
          <w:tcPr>
            <w:cnfStyle w:val="001000000000"/>
            <w:tcW w:w="633" w:type="dxa"/>
          </w:tcPr>
          <w:p w:rsidR="00830C91" w:rsidRDefault="00830C91" w:rsidP="00B03FEC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</w:p>
        </w:tc>
        <w:tc>
          <w:tcPr>
            <w:tcW w:w="6018" w:type="dxa"/>
          </w:tcPr>
          <w:p w:rsidR="00830C91" w:rsidRPr="009C2E4A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2541" w:type="dxa"/>
          </w:tcPr>
          <w:p w:rsidR="00830C91" w:rsidRPr="009C2E4A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9" w:type="dxa"/>
          </w:tcPr>
          <w:p w:rsidR="00830C91" w:rsidRPr="000E37D8" w:rsidRDefault="00830C91" w:rsidP="00B03FEC">
            <w:pPr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</w:p>
        </w:tc>
      </w:tr>
      <w:tr w:rsidR="00830C91" w:rsidTr="00025B2B">
        <w:tc>
          <w:tcPr>
            <w:cnfStyle w:val="001000000000"/>
            <w:tcW w:w="13518" w:type="dxa"/>
            <w:gridSpan w:val="6"/>
            <w:shd w:val="clear" w:color="auto" w:fill="8064A2" w:themeFill="accent4"/>
          </w:tcPr>
          <w:p w:rsidR="00830C91" w:rsidRPr="00A05681" w:rsidRDefault="00CF3DD8" w:rsidP="00B03FEC">
            <w:pPr>
              <w:tabs>
                <w:tab w:val="left" w:pos="3852"/>
                <w:tab w:val="left" w:pos="5656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جدول سمینارهای دانشجویی</w:t>
            </w:r>
          </w:p>
        </w:tc>
      </w:tr>
      <w:tr w:rsidR="00830C91" w:rsidTr="00025B2B">
        <w:trPr>
          <w:cnfStyle w:val="000000100000"/>
        </w:trPr>
        <w:tc>
          <w:tcPr>
            <w:cnfStyle w:val="001000000000"/>
            <w:tcW w:w="633" w:type="dxa"/>
            <w:shd w:val="clear" w:color="auto" w:fill="FFFF00"/>
          </w:tcPr>
          <w:p w:rsidR="00830C91" w:rsidRPr="00A0568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  <w:tc>
          <w:tcPr>
            <w:tcW w:w="6018" w:type="dxa"/>
            <w:shd w:val="clear" w:color="auto" w:fill="FFFF00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lang w:bidi="fa-IR"/>
              </w:rPr>
            </w:pPr>
            <w:r w:rsidRPr="00521A2E">
              <w:rPr>
                <w:rFonts w:ascii="IranNastaliq" w:hAnsi="IranNastaliq" w:hint="cs"/>
                <w:b/>
                <w:bCs/>
                <w:sz w:val="24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  <w:vAlign w:val="center"/>
          </w:tcPr>
          <w:p w:rsidR="00830C91" w:rsidRPr="00646CCA" w:rsidRDefault="00830C91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نام دانشجو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1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Tr="00586368">
        <w:tc>
          <w:tcPr>
            <w:cnfStyle w:val="001000000000"/>
            <w:tcW w:w="633" w:type="dxa"/>
            <w:shd w:val="clear" w:color="auto" w:fill="FFFF00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color w:val="000000" w:themeColor="text1"/>
                <w:rtl/>
                <w:lang w:bidi="fa-IR"/>
              </w:rPr>
              <w:t>1</w:t>
            </w:r>
          </w:p>
        </w:tc>
        <w:tc>
          <w:tcPr>
            <w:tcW w:w="6018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  <w:t>How the linear accelerator Works in therapy</w:t>
            </w:r>
          </w:p>
        </w:tc>
        <w:tc>
          <w:tcPr>
            <w:tcW w:w="2541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پریسا بیدختی</w:t>
            </w:r>
          </w:p>
        </w:tc>
        <w:tc>
          <w:tcPr>
            <w:tcW w:w="1139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  <w:r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11/9/97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</w:p>
        </w:tc>
        <w:tc>
          <w:tcPr>
            <w:tcW w:w="1434" w:type="dxa"/>
            <w:shd w:val="clear" w:color="auto" w:fill="FFFF00"/>
          </w:tcPr>
          <w:p w:rsidR="00830C91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ساعت 13</w:t>
            </w:r>
          </w:p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lang w:bidi="fa-IR"/>
              </w:rPr>
            </w:pPr>
          </w:p>
        </w:tc>
        <w:tc>
          <w:tcPr>
            <w:tcW w:w="1753" w:type="dxa"/>
            <w:shd w:val="clear" w:color="auto" w:fill="FFFF00"/>
          </w:tcPr>
          <w:p w:rsidR="00830C91" w:rsidRPr="00B03E9F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</w:pPr>
            <w:r w:rsidRPr="00B03E9F">
              <w:rPr>
                <w:rFonts w:cs="B Mitra" w:hint="cs"/>
                <w:b/>
                <w:bCs/>
                <w:color w:val="365F91" w:themeColor="accent1" w:themeShade="BF"/>
                <w:sz w:val="20"/>
                <w:szCs w:val="20"/>
                <w:rtl/>
                <w:lang w:bidi="fa-IR"/>
              </w:rPr>
              <w:t>اتاق202</w:t>
            </w:r>
          </w:p>
        </w:tc>
      </w:tr>
      <w:tr w:rsidR="00830C91" w:rsidTr="006033B5">
        <w:trPr>
          <w:cnfStyle w:val="000000100000"/>
        </w:trPr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2</w:t>
            </w:r>
          </w:p>
        </w:tc>
        <w:tc>
          <w:tcPr>
            <w:tcW w:w="6018" w:type="dxa"/>
            <w:vAlign w:val="center"/>
          </w:tcPr>
          <w:p w:rsidR="00830C91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Porphyrin-Based Metal-Organic Frameworks</w:t>
            </w:r>
          </w:p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</w:p>
        </w:tc>
        <w:tc>
          <w:tcPr>
            <w:tcW w:w="2541" w:type="dxa"/>
            <w:vAlign w:val="center"/>
          </w:tcPr>
          <w:p w:rsidR="00830C91" w:rsidRPr="008176F4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مهسا نیکوکار</w:t>
            </w:r>
          </w:p>
        </w:tc>
        <w:tc>
          <w:tcPr>
            <w:tcW w:w="1139" w:type="dxa"/>
            <w:vAlign w:val="center"/>
          </w:tcPr>
          <w:p w:rsidR="00830C91" w:rsidRPr="008176F4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21/09/97</w:t>
            </w:r>
          </w:p>
        </w:tc>
        <w:tc>
          <w:tcPr>
            <w:tcW w:w="1434" w:type="dxa"/>
            <w:vAlign w:val="center"/>
          </w:tcPr>
          <w:p w:rsidR="00830C91" w:rsidRPr="008176F4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3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</w:rPr>
              <w:t>Synthesis and Application of Carbon Quantum Dots in Medicine and Solar Cell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حمیده کارگر بیدختی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21/09/97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12:00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rPr>
          <w:cnfStyle w:val="000000100000"/>
        </w:trPr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4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استفاده از زئولیت های اصلاح شده در واکنش های آلی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الهام مرتضوی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21/09/97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13:00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5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</w:rPr>
              <w:t>Synthesis Metal-Organic Framwork Via Click Chemistry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پویا قمری کارگر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26/09/97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09:30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rPr>
          <w:cnfStyle w:val="000000100000"/>
        </w:trPr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6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آلودگی نوری و اثرات طیف نور مصنوعی </w:t>
            </w:r>
            <w:r w:rsidRPr="00014636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 فیزیولوژی گیاه و متابولیسم های ثانویه آن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نوید زیویار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26/09/97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10:30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7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</w:rPr>
              <w:t>Bio Catalyst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محبوبه دولتی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28/09/97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0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10:00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0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6033B5">
        <w:trPr>
          <w:cnfStyle w:val="000000100000"/>
        </w:trPr>
        <w:tc>
          <w:tcPr>
            <w:cnfStyle w:val="001000000000"/>
            <w:tcW w:w="633" w:type="dxa"/>
          </w:tcPr>
          <w:p w:rsidR="00830C91" w:rsidRPr="00A05681" w:rsidRDefault="00B03FEC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8</w:t>
            </w:r>
          </w:p>
        </w:tc>
        <w:tc>
          <w:tcPr>
            <w:tcW w:w="6018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</w:rPr>
              <w:t>Recent Advances in Covalent Organic Framwork Far Separation and Analysis of Complex Sample</w:t>
            </w:r>
          </w:p>
        </w:tc>
        <w:tc>
          <w:tcPr>
            <w:tcW w:w="2541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سحر ساسانیان</w:t>
            </w:r>
          </w:p>
        </w:tc>
        <w:tc>
          <w:tcPr>
            <w:tcW w:w="1139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2</w:t>
            </w: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8</w:t>
            </w: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/09/97</w:t>
            </w:r>
          </w:p>
        </w:tc>
        <w:tc>
          <w:tcPr>
            <w:tcW w:w="1434" w:type="dxa"/>
            <w:vAlign w:val="center"/>
          </w:tcPr>
          <w:p w:rsidR="00830C91" w:rsidRPr="00014636" w:rsidRDefault="00830C91" w:rsidP="00B03FEC">
            <w:pPr>
              <w:bidi/>
              <w:jc w:val="center"/>
              <w:cnfStyle w:val="000000100000"/>
              <w:rPr>
                <w:rFonts w:asciiTheme="majorBidi" w:hAnsiTheme="majorBidi" w:cs="B Nazanin"/>
                <w:sz w:val="24"/>
                <w:szCs w:val="24"/>
              </w:rPr>
            </w:pPr>
            <w:r w:rsidRPr="00014636">
              <w:rPr>
                <w:rFonts w:asciiTheme="majorBidi" w:hAnsiTheme="majorBidi" w:cs="B Nazanin"/>
                <w:sz w:val="24"/>
                <w:szCs w:val="24"/>
                <w:rtl/>
              </w:rPr>
              <w:t>12:00</w:t>
            </w:r>
          </w:p>
        </w:tc>
        <w:tc>
          <w:tcPr>
            <w:tcW w:w="1753" w:type="dxa"/>
          </w:tcPr>
          <w:p w:rsidR="00830C91" w:rsidRPr="00972710" w:rsidRDefault="00830C91" w:rsidP="00B03FEC">
            <w:pPr>
              <w:bidi/>
              <w:jc w:val="center"/>
              <w:cnfStyle w:val="000000100000"/>
              <w:rPr>
                <w:rFonts w:cs="B Mitra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</w:pPr>
            <w:r w:rsidRPr="00972710">
              <w:rPr>
                <w:rFonts w:cs="B Mitra" w:hint="cs"/>
                <w:b/>
                <w:bCs/>
                <w:color w:val="984806" w:themeColor="accent6" w:themeShade="80"/>
                <w:sz w:val="20"/>
                <w:szCs w:val="20"/>
                <w:rtl/>
                <w:lang w:bidi="fa-IR"/>
              </w:rPr>
              <w:t>سالن مهندس امینی</w:t>
            </w:r>
          </w:p>
        </w:tc>
      </w:tr>
      <w:tr w:rsidR="00830C91" w:rsidTr="003C6A96">
        <w:tc>
          <w:tcPr>
            <w:cnfStyle w:val="001000000000"/>
            <w:tcW w:w="13518" w:type="dxa"/>
            <w:gridSpan w:val="6"/>
            <w:shd w:val="clear" w:color="auto" w:fill="DBE5F1" w:themeFill="accent1" w:themeFillTint="33"/>
          </w:tcPr>
          <w:p w:rsidR="00830C91" w:rsidRPr="00B03FEC" w:rsidRDefault="00830C91" w:rsidP="00B03FEC">
            <w:pPr>
              <w:tabs>
                <w:tab w:val="left" w:pos="3852"/>
                <w:tab w:val="left" w:pos="5656"/>
              </w:tabs>
              <w:bidi/>
              <w:jc w:val="center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03FE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مسابقه ارائه پوستر دانشجویی: ساعت11-9 صبح روز سه شنبه20/9/97 </w:t>
            </w:r>
            <w:r w:rsidRPr="00B03FEC">
              <w:rPr>
                <w:rFonts w:ascii="Times New Roman" w:hAnsi="Times New Roman" w:cs="Times New Roman" w:hint="cs"/>
                <w:color w:val="000000" w:themeColor="text1"/>
                <w:sz w:val="28"/>
                <w:szCs w:val="28"/>
                <w:rtl/>
                <w:lang w:bidi="fa-IR"/>
              </w:rPr>
              <w:t>–</w:t>
            </w:r>
            <w:r w:rsidRPr="00B03FEC">
              <w:rPr>
                <w:rFonts w:cs="B Nazanin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 زیر مجموعه کلاس های مشترک دانشکده علوم</w:t>
            </w:r>
          </w:p>
        </w:tc>
      </w:tr>
      <w:tr w:rsidR="00830C91" w:rsidTr="00025B2B">
        <w:trPr>
          <w:cnfStyle w:val="000000100000"/>
        </w:trPr>
        <w:tc>
          <w:tcPr>
            <w:cnfStyle w:val="001000000000"/>
            <w:tcW w:w="13518" w:type="dxa"/>
            <w:gridSpan w:val="6"/>
            <w:shd w:val="clear" w:color="auto" w:fill="8064A2" w:themeFill="accent4"/>
          </w:tcPr>
          <w:p w:rsidR="00830C91" w:rsidRPr="00A05681" w:rsidRDefault="00830C91" w:rsidP="00B03FEC">
            <w:pPr>
              <w:tabs>
                <w:tab w:val="left" w:pos="3852"/>
                <w:tab w:val="left" w:pos="5656"/>
              </w:tabs>
              <w:bidi/>
              <w:jc w:val="center"/>
              <w:rPr>
                <w:rFonts w:cs="B Nazanin"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cs="B Nazanin" w:hint="cs"/>
                <w:color w:val="000000" w:themeColor="text1"/>
                <w:sz w:val="24"/>
                <w:szCs w:val="24"/>
                <w:rtl/>
                <w:lang w:bidi="fa-IR"/>
              </w:rPr>
              <w:t>ژورنال یا کلاب</w:t>
            </w:r>
          </w:p>
        </w:tc>
      </w:tr>
      <w:tr w:rsidR="00830C91" w:rsidTr="00025B2B">
        <w:tc>
          <w:tcPr>
            <w:cnfStyle w:val="001000000000"/>
            <w:tcW w:w="633" w:type="dxa"/>
            <w:shd w:val="clear" w:color="auto" w:fill="FFFF00"/>
          </w:tcPr>
          <w:p w:rsidR="00830C91" w:rsidRPr="00A0568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28</w:t>
            </w:r>
          </w:p>
        </w:tc>
        <w:tc>
          <w:tcPr>
            <w:tcW w:w="6018" w:type="dxa"/>
            <w:shd w:val="clear" w:color="auto" w:fill="FFFF00"/>
            <w:vAlign w:val="center"/>
          </w:tcPr>
          <w:p w:rsidR="00830C91" w:rsidRPr="000C0B2D" w:rsidRDefault="00830C91" w:rsidP="00B03FEC">
            <w:pPr>
              <w:pStyle w:val="matn"/>
              <w:cnfStyle w:val="000000000000"/>
              <w:rPr>
                <w:lang w:bidi="fa-IR"/>
              </w:rPr>
            </w:pPr>
            <w:r w:rsidRPr="00521A2E">
              <w:rPr>
                <w:rFonts w:ascii="IranNastaliq" w:hAnsi="IranNastaliq" w:hint="cs"/>
                <w:b/>
                <w:bCs/>
                <w:sz w:val="24"/>
                <w:rtl/>
                <w:lang w:bidi="fa-IR"/>
              </w:rPr>
              <w:t>عنوان</w:t>
            </w:r>
          </w:p>
        </w:tc>
        <w:tc>
          <w:tcPr>
            <w:tcW w:w="2541" w:type="dxa"/>
            <w:shd w:val="clear" w:color="auto" w:fill="FFFF00"/>
            <w:vAlign w:val="center"/>
          </w:tcPr>
          <w:p w:rsidR="00830C91" w:rsidRPr="000C0B2D" w:rsidRDefault="00830C91" w:rsidP="00B03FEC">
            <w:pPr>
              <w:bidi/>
              <w:jc w:val="center"/>
              <w:cnfStyle w:val="000000000000"/>
              <w:rPr>
                <w:rtl/>
                <w:lang w:bidi="fa-IR"/>
              </w:rPr>
            </w:pPr>
            <w:r w:rsidRPr="00E0468F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سخنران</w:t>
            </w:r>
          </w:p>
        </w:tc>
        <w:tc>
          <w:tcPr>
            <w:tcW w:w="1139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1434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ساعت</w:t>
            </w:r>
          </w:p>
        </w:tc>
        <w:tc>
          <w:tcPr>
            <w:tcW w:w="1753" w:type="dxa"/>
            <w:shd w:val="clear" w:color="auto" w:fill="FFFF00"/>
            <w:vAlign w:val="center"/>
          </w:tcPr>
          <w:p w:rsidR="00830C91" w:rsidRPr="00A05681" w:rsidRDefault="00830C91" w:rsidP="00B03FEC">
            <w:pPr>
              <w:bidi/>
              <w:jc w:val="center"/>
              <w:cnfStyle w:val="000000000000"/>
              <w:rPr>
                <w:rFonts w:ascii="IranNastaliq" w:hAnsi="IranNastaliq" w:cs="B Nazanin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محل برگزاری</w:t>
            </w:r>
          </w:p>
        </w:tc>
      </w:tr>
      <w:tr w:rsidR="00830C91" w:rsidTr="00025B2B">
        <w:trPr>
          <w:cnfStyle w:val="000000100000"/>
        </w:trPr>
        <w:tc>
          <w:tcPr>
            <w:cnfStyle w:val="001000000000"/>
            <w:tcW w:w="633" w:type="dxa"/>
          </w:tcPr>
          <w:p w:rsidR="00830C91" w:rsidRPr="00A0568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A05681"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29</w:t>
            </w:r>
          </w:p>
        </w:tc>
        <w:tc>
          <w:tcPr>
            <w:tcW w:w="6018" w:type="dxa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lang w:bidi="fa-IR"/>
              </w:rPr>
            </w:pPr>
          </w:p>
        </w:tc>
        <w:tc>
          <w:tcPr>
            <w:tcW w:w="2541" w:type="dxa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:rsidR="00830C91" w:rsidRPr="000C0B2D" w:rsidRDefault="00830C91" w:rsidP="00B03FEC">
            <w:pPr>
              <w:pStyle w:val="matn"/>
              <w:cnfStyle w:val="000000100000"/>
              <w:rPr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830C91" w:rsidRDefault="00830C91" w:rsidP="00B03FEC">
            <w:pPr>
              <w:jc w:val="center"/>
              <w:cnfStyle w:val="000000100000"/>
            </w:pPr>
          </w:p>
        </w:tc>
      </w:tr>
      <w:tr w:rsidR="00830C91" w:rsidTr="00025B2B">
        <w:tc>
          <w:tcPr>
            <w:cnfStyle w:val="001000000000"/>
            <w:tcW w:w="633" w:type="dxa"/>
          </w:tcPr>
          <w:p w:rsidR="00830C91" w:rsidRPr="00A05681" w:rsidRDefault="00830C91" w:rsidP="00B03FEC">
            <w:pPr>
              <w:bidi/>
              <w:jc w:val="center"/>
              <w:rPr>
                <w:rFonts w:ascii="IranNastaliq" w:hAnsi="IranNastaliq" w:cs="B Nazanin"/>
                <w:b w:val="0"/>
                <w:bCs w:val="0"/>
                <w:color w:val="000000" w:themeColor="text1"/>
                <w:rtl/>
                <w:lang w:bidi="fa-IR"/>
              </w:rPr>
            </w:pPr>
            <w:r>
              <w:rPr>
                <w:rFonts w:ascii="IranNastaliq" w:hAnsi="IranNastaliq" w:cs="B Nazanin" w:hint="cs"/>
                <w:b w:val="0"/>
                <w:bCs w:val="0"/>
                <w:color w:val="000000" w:themeColor="text1"/>
                <w:rtl/>
                <w:lang w:bidi="fa-IR"/>
              </w:rPr>
              <w:t>30</w:t>
            </w:r>
          </w:p>
        </w:tc>
        <w:tc>
          <w:tcPr>
            <w:tcW w:w="6018" w:type="dxa"/>
            <w:vAlign w:val="center"/>
          </w:tcPr>
          <w:p w:rsidR="00830C91" w:rsidRPr="000C0B2D" w:rsidRDefault="00830C91" w:rsidP="00B03FEC">
            <w:pPr>
              <w:pStyle w:val="matn"/>
              <w:cnfStyle w:val="000000000000"/>
              <w:rPr>
                <w:lang w:bidi="fa-IR"/>
              </w:rPr>
            </w:pPr>
          </w:p>
        </w:tc>
        <w:tc>
          <w:tcPr>
            <w:tcW w:w="2541" w:type="dxa"/>
            <w:vAlign w:val="center"/>
          </w:tcPr>
          <w:p w:rsidR="00830C91" w:rsidRPr="000C0B2D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139" w:type="dxa"/>
            <w:vAlign w:val="center"/>
          </w:tcPr>
          <w:p w:rsidR="00830C91" w:rsidRPr="000C0B2D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434" w:type="dxa"/>
            <w:vAlign w:val="center"/>
          </w:tcPr>
          <w:p w:rsidR="00830C91" w:rsidRPr="000C0B2D" w:rsidRDefault="00830C91" w:rsidP="00B03FEC">
            <w:pPr>
              <w:pStyle w:val="matn"/>
              <w:cnfStyle w:val="000000000000"/>
              <w:rPr>
                <w:rtl/>
                <w:lang w:bidi="fa-IR"/>
              </w:rPr>
            </w:pPr>
          </w:p>
        </w:tc>
        <w:tc>
          <w:tcPr>
            <w:tcW w:w="1753" w:type="dxa"/>
            <w:vAlign w:val="center"/>
          </w:tcPr>
          <w:p w:rsidR="00830C91" w:rsidRDefault="00830C91" w:rsidP="00B03FEC">
            <w:pPr>
              <w:jc w:val="center"/>
              <w:cnfStyle w:val="000000000000"/>
            </w:pPr>
            <w:bookmarkStart w:id="0" w:name="_GoBack"/>
            <w:bookmarkEnd w:id="0"/>
          </w:p>
        </w:tc>
      </w:tr>
    </w:tbl>
    <w:p w:rsidR="00EE0BE6" w:rsidRPr="006A3B9C" w:rsidRDefault="00EE0BE6" w:rsidP="00B03FEC">
      <w:pPr>
        <w:bidi/>
        <w:spacing w:after="0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</w:p>
    <w:p w:rsidR="00E7334A" w:rsidRDefault="00E7334A" w:rsidP="00B03FEC">
      <w:pPr>
        <w:jc w:val="center"/>
      </w:pPr>
    </w:p>
    <w:sectPr w:rsidR="00E7334A" w:rsidSect="007126E4">
      <w:headerReference w:type="default" r:id="rId6"/>
      <w:footerReference w:type="default" r:id="rId7"/>
      <w:pgSz w:w="15840" w:h="12240" w:orient="landscape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F1" w:rsidRDefault="004966F1" w:rsidP="007E54F9">
      <w:pPr>
        <w:spacing w:after="0" w:line="240" w:lineRule="auto"/>
      </w:pPr>
      <w:r>
        <w:separator/>
      </w:r>
    </w:p>
  </w:endnote>
  <w:endnote w:type="continuationSeparator" w:id="1">
    <w:p w:rsidR="004966F1" w:rsidRDefault="004966F1" w:rsidP="007E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8575709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5681" w:rsidRDefault="00AB07C0" w:rsidP="00CC3097">
        <w:pPr>
          <w:pStyle w:val="Footer"/>
          <w:bidi/>
          <w:jc w:val="center"/>
        </w:pPr>
        <w:r>
          <w:fldChar w:fldCharType="begin"/>
        </w:r>
        <w:r w:rsidR="00E7334A">
          <w:instrText xml:space="preserve"> PAGE   \* MERGEFORMAT </w:instrText>
        </w:r>
        <w:r>
          <w:fldChar w:fldCharType="separate"/>
        </w:r>
        <w:r w:rsidR="001159AB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A05681" w:rsidRDefault="004966F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F1" w:rsidRDefault="004966F1" w:rsidP="007E54F9">
      <w:pPr>
        <w:spacing w:after="0" w:line="240" w:lineRule="auto"/>
      </w:pPr>
      <w:r>
        <w:separator/>
      </w:r>
    </w:p>
  </w:footnote>
  <w:footnote w:type="continuationSeparator" w:id="1">
    <w:p w:rsidR="004966F1" w:rsidRDefault="004966F1" w:rsidP="007E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5681" w:rsidRDefault="00E7334A">
    <w:pPr>
      <w:pStyle w:val="Header"/>
    </w:pPr>
    <w:r w:rsidRPr="006A3B9C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-415338</wp:posOffset>
          </wp:positionV>
          <wp:extent cx="1069340" cy="1088390"/>
          <wp:effectExtent l="0" t="0" r="0" b="0"/>
          <wp:wrapNone/>
          <wp:docPr id="6" name="Picture 6" descr="H:\بیرجند\انجمن علمی\آرشیو\تصاویر\اعضای انجمن\birj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بیرجند\انجمن علمی\آرشیو\تصاویر\اعضای انجمن\birjand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340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0BE6"/>
    <w:rsid w:val="00025B2B"/>
    <w:rsid w:val="00040B8E"/>
    <w:rsid w:val="000E0605"/>
    <w:rsid w:val="001159AB"/>
    <w:rsid w:val="001726B1"/>
    <w:rsid w:val="0022542B"/>
    <w:rsid w:val="00320CE9"/>
    <w:rsid w:val="003837A7"/>
    <w:rsid w:val="003B60E9"/>
    <w:rsid w:val="003C6A96"/>
    <w:rsid w:val="004966F1"/>
    <w:rsid w:val="00501B2B"/>
    <w:rsid w:val="0059397F"/>
    <w:rsid w:val="0073508A"/>
    <w:rsid w:val="00752DF9"/>
    <w:rsid w:val="007622D3"/>
    <w:rsid w:val="00766A20"/>
    <w:rsid w:val="00783858"/>
    <w:rsid w:val="007E54F9"/>
    <w:rsid w:val="00830C91"/>
    <w:rsid w:val="00894A3B"/>
    <w:rsid w:val="008A52ED"/>
    <w:rsid w:val="00936CF7"/>
    <w:rsid w:val="00981BDB"/>
    <w:rsid w:val="009F1203"/>
    <w:rsid w:val="00A672FA"/>
    <w:rsid w:val="00AB07C0"/>
    <w:rsid w:val="00B03FEC"/>
    <w:rsid w:val="00B6668D"/>
    <w:rsid w:val="00B94271"/>
    <w:rsid w:val="00B97776"/>
    <w:rsid w:val="00C00DC1"/>
    <w:rsid w:val="00C23768"/>
    <w:rsid w:val="00C53E0F"/>
    <w:rsid w:val="00CB0943"/>
    <w:rsid w:val="00CB6F97"/>
    <w:rsid w:val="00CF3DD8"/>
    <w:rsid w:val="00D74500"/>
    <w:rsid w:val="00D848A6"/>
    <w:rsid w:val="00E30418"/>
    <w:rsid w:val="00E7334A"/>
    <w:rsid w:val="00E83008"/>
    <w:rsid w:val="00EE0BE6"/>
    <w:rsid w:val="00FD479D"/>
    <w:rsid w:val="00FD6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0BE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EE0BE6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EE0BE6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EE0BE6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EE0BE6"/>
    <w:pPr>
      <w:spacing w:after="160" w:line="259" w:lineRule="auto"/>
      <w:ind w:left="720"/>
      <w:contextualSpacing/>
    </w:pPr>
    <w:rPr>
      <w:rFonts w:eastAsiaTheme="minorHAnsi"/>
    </w:rPr>
  </w:style>
  <w:style w:type="paragraph" w:customStyle="1" w:styleId="matn">
    <w:name w:val="matn"/>
    <w:basedOn w:val="Normal"/>
    <w:qFormat/>
    <w:rsid w:val="00EE0BE6"/>
    <w:pPr>
      <w:bidi/>
      <w:spacing w:after="0" w:line="240" w:lineRule="auto"/>
      <w:jc w:val="center"/>
    </w:pPr>
    <w:rPr>
      <w:rFonts w:asciiTheme="majorBidi" w:eastAsiaTheme="minorHAnsi" w:hAnsiTheme="majorBidi" w:cs="B Nazanin"/>
      <w:color w:val="000000" w:themeColor="text1"/>
      <w:sz w:val="20"/>
      <w:szCs w:val="24"/>
    </w:rPr>
  </w:style>
  <w:style w:type="table" w:customStyle="1" w:styleId="GridTable6ColorfulAccent2">
    <w:name w:val="Grid Table 6 Colorful Accent 2"/>
    <w:basedOn w:val="TableNormal"/>
    <w:uiPriority w:val="51"/>
    <w:rsid w:val="00EE0BE6"/>
    <w:pPr>
      <w:spacing w:after="0" w:line="240" w:lineRule="auto"/>
    </w:pPr>
    <w:rPr>
      <w:rFonts w:eastAsiaTheme="minorHAnsi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2018-12-01T10:27:00Z</dcterms:created>
  <dcterms:modified xsi:type="dcterms:W3CDTF">2018-12-02T09:17:00Z</dcterms:modified>
</cp:coreProperties>
</file>